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right"/>
        <w:rPr>
          <w:rFonts w:ascii="Minion Condensed" w:hAnsi="Minion Condensed" w:cs="Minion Condensed"/>
          <w:b/>
          <w:b/>
          <w:bCs/>
          <w:sz w:val="36"/>
          <w:szCs w:val="36"/>
        </w:rPr>
      </w:pPr>
      <w:r>
        <w:drawing>
          <wp:anchor behindDoc="0" distT="0" distB="0" distL="114935" distR="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paragraph">
              <wp:posOffset>-3175</wp:posOffset>
            </wp:positionV>
            <wp:extent cx="407670" cy="53784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37845"/>
                    </a:xfrm>
                    <a:prstGeom prst="rect">
                      <a:avLst/>
                    </a:prstGeom>
                    <a:ln w="317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Minion Condensed" w:ascii="Minion Pro Cond" w:hAnsi="Minion Pro Cond"/>
          <w:b/>
          <w:bCs/>
          <w:sz w:val="36"/>
          <w:szCs w:val="36"/>
        </w:rPr>
        <w:t>D</w:t>
      </w:r>
      <w:r>
        <w:rPr>
          <w:rFonts w:cs="Minion Condensed" w:ascii="Minion Pro Cond" w:hAnsi="Minion Pro Cond"/>
          <w:b/>
          <w:bCs/>
          <w:sz w:val="36"/>
          <w:szCs w:val="36"/>
        </w:rPr>
        <w:t>IV SLOMIN</w:t>
      </w:r>
    </w:p>
    <w:p>
      <w:pPr>
        <w:pStyle w:val="PlainText"/>
        <w:jc w:val="right"/>
        <w:rPr>
          <w:rFonts w:ascii="Minion Pro Cond" w:hAnsi="Minion Pro Cond" w:cs="Minion Condensed"/>
          <w:sz w:val="21"/>
          <w:szCs w:val="21"/>
        </w:rPr>
      </w:pPr>
      <w:r>
        <w:rPr>
          <w:rFonts w:cs="Minion Condensed" w:ascii="Minion Pro Cond" w:hAnsi="Minion Pro Cond"/>
          <w:sz w:val="21"/>
          <w:szCs w:val="21"/>
        </w:rPr>
        <w:t>dgslomin@alumni.princeton.edu</w:t>
      </w:r>
    </w:p>
    <w:p>
      <w:pPr>
        <w:pStyle w:val="PlainText"/>
        <w:spacing w:before="0" w:after="160"/>
        <w:jc w:val="right"/>
        <w:rPr>
          <w:rFonts w:ascii="Minion Pro Cond" w:hAnsi="Minion Pro Cond"/>
        </w:rPr>
      </w:pPr>
      <w:r>
        <w:rPr>
          <w:rFonts w:cs="Minion Condensed" w:ascii="Minion Pro Cond" w:hAnsi="Minion Pro Cond"/>
          <w:sz w:val="21"/>
          <w:szCs w:val="21"/>
        </w:rPr>
        <w:t>978-771-4289</w:t>
      </w:r>
    </w:p>
    <w:p>
      <w:pPr>
        <w:pStyle w:val="PlainText"/>
        <w:spacing w:before="0" w:after="160"/>
        <w:jc w:val="center"/>
        <w:rPr>
          <w:rFonts w:ascii="Minion Condensed" w:hAnsi="Minion Condensed" w:cs="Minion Condensed"/>
          <w:b/>
          <w:b/>
          <w:bCs/>
          <w:sz w:val="36"/>
          <w:szCs w:val="36"/>
        </w:rPr>
      </w:pPr>
      <w:r>
        <w:rPr>
          <w:rFonts w:cs="Minion Condensed" w:ascii="Minion Pro Cond" w:hAnsi="Minion Pro Cond"/>
          <w:b/>
          <w:bCs/>
          <w:sz w:val="36"/>
          <w:szCs w:val="36"/>
        </w:rPr>
        <w:t>SELECTED RÉSUMÉ</w:t>
      </w:r>
    </w:p>
    <w:p>
      <w:pPr>
        <w:pStyle w:val="PlainText"/>
        <w:spacing w:before="0" w:after="160"/>
        <w:jc w:val="both"/>
        <w:rPr>
          <w:rFonts w:ascii="Minion Condensed" w:hAnsi="Minion Condensed" w:cs="Minion Condensed"/>
          <w:b/>
          <w:b/>
          <w:bCs/>
          <w:sz w:val="27"/>
          <w:szCs w:val="27"/>
        </w:rPr>
      </w:pPr>
      <w:r>
        <w:rPr>
          <w:rFonts w:cs="Minion Condensed" w:ascii="Minion Pro Cond" w:hAnsi="Minion Pro Cond"/>
          <w:b/>
          <w:bCs/>
          <w:sz w:val="27"/>
          <w:szCs w:val="27"/>
        </w:rPr>
        <w:t>THEATER – ONSTAGE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Chorus member in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The Midwinter Revels 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for 2023 (Feast of Fools) in Cambridge, MA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Chorus member and German soldier in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The Midwinter Revels 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for 2022 (Ellis Island)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Chorus member in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The Christmas Revels </w:t>
      </w:r>
      <w:r>
        <w:rPr>
          <w:rFonts w:cs="Minion Condensed" w:ascii="Minion Pro Cond" w:hAnsi="Minion Pro Cond"/>
          <w:sz w:val="21"/>
          <w:szCs w:val="21"/>
        </w:rPr>
        <w:t>for 2019 (American Crossroads)</w:t>
      </w:r>
    </w:p>
    <w:p>
      <w:pPr>
        <w:pStyle w:val="PlainText"/>
        <w:jc w:val="both"/>
        <w:rPr>
          <w:rFonts w:ascii="Minion Pro Cond" w:hAnsi="Minion Pro Cond"/>
        </w:rPr>
      </w:pPr>
      <w:r>
        <w:rPr>
          <w:rFonts w:cs="Minion Condensed" w:ascii="Minion Pro Cond" w:hAnsi="Minion Pro Cond"/>
          <w:sz w:val="21"/>
          <w:szCs w:val="21"/>
        </w:rPr>
        <w:t xml:space="preserve">Chorus member in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The Christmas Revels </w:t>
      </w:r>
      <w:r>
        <w:rPr>
          <w:rFonts w:cs="Minion Condensed" w:ascii="Minion Pro Cond" w:hAnsi="Minion Pro Cond"/>
          <w:sz w:val="21"/>
          <w:szCs w:val="21"/>
        </w:rPr>
        <w:t>for 2018 (Nordic)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Hartley in </w:t>
      </w:r>
      <w:r>
        <w:rPr>
          <w:rFonts w:cs="Minion Condensed" w:ascii="Minion Pro Cond" w:hAnsi="Minion Pro Cond"/>
          <w:i/>
          <w:sz w:val="21"/>
          <w:szCs w:val="21"/>
        </w:rPr>
        <w:t xml:space="preserve">Titanic </w:t>
      </w:r>
      <w:r>
        <w:rPr>
          <w:rFonts w:cs="Minion Condensed" w:ascii="Minion Pro Cond" w:hAnsi="Minion Pro Cond"/>
          <w:sz w:val="21"/>
          <w:szCs w:val="21"/>
        </w:rPr>
        <w:t>at Theatre III in Acton, MA, 2016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Sparky in </w:t>
      </w:r>
      <w:r>
        <w:rPr>
          <w:rFonts w:cs="Minion Condensed" w:ascii="Minion Pro Cond" w:hAnsi="Minion Pro Cond"/>
          <w:i/>
          <w:iCs/>
          <w:sz w:val="21"/>
          <w:szCs w:val="21"/>
        </w:rPr>
        <w:t>Forever Plaid</w:t>
      </w:r>
      <w:r>
        <w:rPr>
          <w:rFonts w:cs="Minion Condensed" w:ascii="Minion Pro Cond" w:hAnsi="Minion Pro Cond"/>
          <w:sz w:val="21"/>
          <w:szCs w:val="21"/>
        </w:rPr>
        <w:t xml:space="preserve"> at Theatre III, 2009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Fleet in </w:t>
      </w:r>
      <w:r>
        <w:rPr>
          <w:rFonts w:cs="Minion Condensed" w:ascii="Minion Pro Cond" w:hAnsi="Minion Pro Cond"/>
          <w:i/>
          <w:iCs/>
          <w:sz w:val="21"/>
          <w:szCs w:val="21"/>
        </w:rPr>
        <w:t>Titanic</w:t>
      </w:r>
      <w:r>
        <w:rPr>
          <w:rFonts w:cs="Minion Condensed" w:ascii="Minion Pro Cond" w:hAnsi="Minion Pro Cond"/>
          <w:sz w:val="21"/>
          <w:szCs w:val="21"/>
        </w:rPr>
        <w:t xml:space="preserve"> at Actorsingers in Nashua, NH</w:t>
      </w:r>
      <w:r>
        <w:rPr>
          <w:rFonts w:cs="Minion Condensed" w:ascii="Minion Condensed" w:hAnsi="Minion Condensed"/>
          <w:sz w:val="21"/>
          <w:szCs w:val="21"/>
        </w:rPr>
        <w:t>, 2002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Abel in </w:t>
      </w:r>
      <w:r>
        <w:rPr>
          <w:rFonts w:cs="Minion Condensed" w:ascii="Minion Pro Cond" w:hAnsi="Minion Pro Cond"/>
          <w:i/>
          <w:iCs/>
          <w:sz w:val="21"/>
          <w:szCs w:val="21"/>
        </w:rPr>
        <w:t>Children of Eden</w:t>
      </w:r>
      <w:r>
        <w:rPr>
          <w:rFonts w:cs="Minion Condensed" w:ascii="Minion Pro Cond" w:hAnsi="Minion Pro Cond"/>
          <w:sz w:val="21"/>
          <w:szCs w:val="21"/>
        </w:rPr>
        <w:t xml:space="preserve"> at Theatre III, 2000</w:t>
      </w:r>
    </w:p>
    <w:p>
      <w:pPr>
        <w:pStyle w:val="PlainText"/>
        <w:spacing w:before="0" w:after="160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Herb in </w:t>
      </w:r>
      <w:r>
        <w:rPr>
          <w:rFonts w:cs="Minion Condensed" w:ascii="Minion Pro Cond" w:hAnsi="Minion Pro Cond"/>
          <w:i/>
          <w:iCs/>
          <w:sz w:val="21"/>
          <w:szCs w:val="21"/>
        </w:rPr>
        <w:t>Godspell</w:t>
      </w:r>
      <w:r>
        <w:rPr>
          <w:rFonts w:cs="Minion Condensed" w:ascii="Minion Pro Cond" w:hAnsi="Minion Pro Cond"/>
          <w:sz w:val="21"/>
          <w:szCs w:val="21"/>
        </w:rPr>
        <w:t xml:space="preserve"> at Theatre III, 2000</w:t>
      </w:r>
    </w:p>
    <w:p>
      <w:pPr>
        <w:pStyle w:val="PlainText"/>
        <w:spacing w:before="0" w:after="160"/>
        <w:jc w:val="both"/>
        <w:rPr>
          <w:rFonts w:ascii="Minion Pro Cond" w:hAnsi="Minion Pro Cond"/>
        </w:rPr>
      </w:pPr>
      <w:r>
        <w:rPr>
          <w:rFonts w:cs="Minion Condensed" w:ascii="Minion Pro Cond" w:hAnsi="Minion Pro Cond"/>
          <w:b/>
          <w:bCs/>
          <w:sz w:val="27"/>
          <w:szCs w:val="27"/>
        </w:rPr>
        <w:t>THEATER – OFFSTAGE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>Pippin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 xml:space="preserve"> at Arlington Friends of the Drama in Arlington, MA, 2023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>Nunsense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 xml:space="preserve"> at Arlington Friends of the Drama, 2023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Iolanthe 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at Arlington Friends of the Drama, 2022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You’re a Good Man, Charlie Brown 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at Theatre III, 2019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The Spitfire Grill 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at Theatre III, 2018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sz w:val="21"/>
          <w:szCs w:val="21"/>
        </w:rPr>
        <w:t xml:space="preserve">Titanic </w:t>
      </w:r>
      <w:r>
        <w:rPr>
          <w:rFonts w:cs="Minion Condensed" w:ascii="Minion Pro Cond" w:hAnsi="Minion Pro Cond"/>
          <w:sz w:val="21"/>
          <w:szCs w:val="21"/>
        </w:rPr>
        <w:t>at Theatre III, 2016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EMACT award-winning composer and pianist for </w:t>
      </w:r>
      <w:r>
        <w:rPr>
          <w:rFonts w:cs="Minion Condensed" w:ascii="Minion Pro Cond" w:hAnsi="Minion Pro Cond"/>
          <w:i/>
          <w:sz w:val="21"/>
          <w:szCs w:val="21"/>
        </w:rPr>
        <w:t xml:space="preserve">The Shadow Box </w:t>
      </w:r>
      <w:r>
        <w:rPr>
          <w:rFonts w:cs="Minion Condensed" w:ascii="Minion Pro Cond" w:hAnsi="Minion Pro Cond"/>
          <w:sz w:val="21"/>
          <w:szCs w:val="21"/>
        </w:rPr>
        <w:t>at Theatre III, 2015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sz w:val="21"/>
          <w:szCs w:val="21"/>
        </w:rPr>
        <w:t xml:space="preserve">Little Women </w:t>
      </w:r>
      <w:r>
        <w:rPr>
          <w:rFonts w:cs="Minion Condensed" w:ascii="Minion Pro Cond" w:hAnsi="Minion Pro Cond"/>
          <w:sz w:val="21"/>
          <w:szCs w:val="21"/>
        </w:rPr>
        <w:t>at Theatre III</w:t>
      </w:r>
      <w:r>
        <w:rPr>
          <w:rFonts w:cs="Minion Condensed" w:ascii="Minion Condensed" w:hAnsi="Minion Condensed"/>
          <w:sz w:val="21"/>
          <w:szCs w:val="21"/>
        </w:rPr>
        <w:t>, 2014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>Composer and pianist for two of the Stratton Players’ evenings of new comedy shorts in Fitchburg, MA</w:t>
      </w:r>
      <w:r>
        <w:rPr>
          <w:rFonts w:cs="Minion Condensed" w:ascii="Minion Condensed" w:hAnsi="Minion Condensed"/>
          <w:sz w:val="21"/>
          <w:szCs w:val="21"/>
        </w:rPr>
        <w:t>, 2012-2013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>The 25</w:t>
      </w:r>
      <w:r>
        <w:rPr>
          <w:rFonts w:cs="Minion Condensed" w:ascii="Minion Pro Cond" w:hAnsi="Minion Pro Cond"/>
          <w:i/>
          <w:iCs/>
          <w:sz w:val="21"/>
          <w:szCs w:val="21"/>
          <w:vertAlign w:val="superscript"/>
        </w:rPr>
        <w:t>th</w:t>
      </w:r>
      <w:r>
        <w:rPr>
          <w:rFonts w:cs="Minion Condensed" w:ascii="Minion Pro Cond" w:hAnsi="Minion Pro Cond"/>
          <w:i/>
          <w:iCs/>
          <w:sz w:val="21"/>
          <w:szCs w:val="21"/>
        </w:rPr>
        <w:t xml:space="preserve"> Annual Putnam County Spelling Bee</w:t>
      </w:r>
      <w:r>
        <w:rPr>
          <w:rFonts w:cs="Minion Condensed" w:ascii="Minion Pro Cond" w:hAnsi="Minion Pro Cond"/>
          <w:sz w:val="21"/>
          <w:szCs w:val="21"/>
        </w:rPr>
        <w:t xml:space="preserve"> at Theatre III, 2010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EMACT award-winning composer and pianist for </w:t>
      </w:r>
      <w:r>
        <w:rPr>
          <w:rFonts w:cs="Minion Condensed" w:ascii="Minion Pro Cond" w:hAnsi="Minion Pro Cond"/>
          <w:i/>
          <w:iCs/>
          <w:sz w:val="21"/>
          <w:szCs w:val="21"/>
        </w:rPr>
        <w:t>On Golden Pond</w:t>
      </w:r>
      <w:r>
        <w:rPr>
          <w:rFonts w:cs="Minion Condensed" w:ascii="Minion Pro Cond" w:hAnsi="Minion Pro Cond"/>
          <w:sz w:val="21"/>
          <w:szCs w:val="21"/>
        </w:rPr>
        <w:t xml:space="preserve"> at Theatre III, 2007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Composer of </w:t>
      </w:r>
      <w:r>
        <w:rPr>
          <w:rFonts w:cs="Minion Condensed" w:ascii="Minion Pro Cond" w:hAnsi="Minion Pro Cond"/>
          <w:i/>
          <w:iCs/>
          <w:sz w:val="21"/>
          <w:szCs w:val="21"/>
        </w:rPr>
        <w:t>Sky,</w:t>
      </w:r>
      <w:r>
        <w:rPr>
          <w:rFonts w:cs="Minion Condensed" w:ascii="Minion Pro Cond" w:hAnsi="Minion Pro Cond"/>
          <w:sz w:val="21"/>
          <w:szCs w:val="21"/>
        </w:rPr>
        <w:t xml:space="preserve"> a one-act which premiered at the Middlesex School in Concord, MA, 2001</w:t>
      </w:r>
    </w:p>
    <w:p>
      <w:pPr>
        <w:pStyle w:val="PlainText"/>
        <w:spacing w:before="0" w:after="160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Music director for </w:t>
      </w:r>
      <w:r>
        <w:rPr>
          <w:rFonts w:cs="Minion Condensed" w:ascii="Minion Pro Cond" w:hAnsi="Minion Pro Cond"/>
          <w:i/>
          <w:iCs/>
          <w:sz w:val="21"/>
          <w:szCs w:val="21"/>
        </w:rPr>
        <w:t>You’re a Good Man, Charlie Brown</w:t>
      </w:r>
      <w:r>
        <w:rPr>
          <w:rFonts w:cs="Minion Condensed" w:ascii="Minion Pro Cond" w:hAnsi="Minion Pro Cond"/>
          <w:sz w:val="21"/>
          <w:szCs w:val="21"/>
        </w:rPr>
        <w:t xml:space="preserve"> at Theatre III</w:t>
      </w:r>
      <w:r>
        <w:rPr>
          <w:rFonts w:cs="Minion Condensed" w:ascii="Minion Condensed" w:hAnsi="Minion Condensed"/>
          <w:sz w:val="21"/>
          <w:szCs w:val="21"/>
        </w:rPr>
        <w:t>, 2001</w:t>
      </w:r>
    </w:p>
    <w:p>
      <w:pPr>
        <w:pStyle w:val="PlainText"/>
        <w:spacing w:before="0" w:after="160"/>
        <w:jc w:val="both"/>
        <w:rPr>
          <w:rFonts w:ascii="Minion Condensed" w:hAnsi="Minion Condensed" w:cs="Minion Condensed"/>
          <w:b/>
          <w:b/>
          <w:bCs/>
          <w:sz w:val="27"/>
          <w:szCs w:val="27"/>
        </w:rPr>
      </w:pPr>
      <w:r>
        <w:rPr>
          <w:rFonts w:cs="Minion Condensed" w:ascii="Minion Pro Cond" w:hAnsi="Minion Pro Cond"/>
          <w:b/>
          <w:bCs/>
          <w:sz w:val="27"/>
          <w:szCs w:val="27"/>
        </w:rPr>
        <w:t>VOCAL</w:t>
      </w:r>
    </w:p>
    <w:p>
      <w:pPr>
        <w:pStyle w:val="PlainText"/>
        <w:jc w:val="both"/>
        <w:rPr>
          <w:rFonts w:ascii="Minion Pro Cond" w:hAnsi="Minion Pro Cond"/>
        </w:rPr>
      </w:pPr>
      <w:r>
        <w:rPr>
          <w:rFonts w:cs="Minion Condensed" w:ascii="Minion Pro Cond" w:hAnsi="Minion Pro Cond"/>
          <w:sz w:val="21"/>
          <w:szCs w:val="21"/>
        </w:rPr>
        <w:t>Tenor (A2 – G4, plus falsetto)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Director, singer, and instrumentalist in </w:t>
      </w:r>
      <w:r>
        <w:rPr>
          <w:rFonts w:cs="Minion Condensed" w:ascii="Minion Pro Cond" w:hAnsi="Minion Pro Cond"/>
          <w:i/>
          <w:iCs/>
          <w:sz w:val="21"/>
          <w:szCs w:val="21"/>
        </w:rPr>
        <w:t>A Goodlie Companye</w:t>
      </w:r>
      <w:r>
        <w:rPr>
          <w:rFonts w:cs="Minion Condensed" w:ascii="Minion Pro Cond" w:hAnsi="Minion Pro Cond"/>
          <w:sz w:val="21"/>
          <w:szCs w:val="21"/>
        </w:rPr>
        <w:t>, a central Massachusetts madrigal group, 1999-2018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Singer in </w:t>
      </w:r>
      <w:r>
        <w:rPr>
          <w:rFonts w:cs="Minion Condensed" w:ascii="Minion Pro Cond" w:hAnsi="Minion Pro Cond"/>
          <w:i/>
          <w:iCs/>
          <w:sz w:val="21"/>
          <w:szCs w:val="21"/>
        </w:rPr>
        <w:t>Shere Khan</w:t>
      </w:r>
      <w:r>
        <w:rPr>
          <w:rFonts w:cs="Minion Condensed" w:ascii="Minion Pro Cond" w:hAnsi="Minion Pro Cond"/>
          <w:sz w:val="21"/>
          <w:szCs w:val="21"/>
        </w:rPr>
        <w:t>, a contemporary a cappella group at Princeton University, 1994-1998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Singer in the </w:t>
      </w:r>
      <w:r>
        <w:rPr>
          <w:rFonts w:cs="Minion Condensed" w:ascii="Minion Pro Cond" w:hAnsi="Minion Pro Cond"/>
          <w:i/>
          <w:iCs/>
          <w:sz w:val="21"/>
          <w:szCs w:val="21"/>
        </w:rPr>
        <w:t>Princeton University Glee Club</w:t>
      </w:r>
      <w:r>
        <w:rPr>
          <w:rFonts w:cs="Minion Condensed" w:ascii="Minion Pro Cond" w:hAnsi="Minion Pro Cond"/>
          <w:sz w:val="21"/>
          <w:szCs w:val="21"/>
        </w:rPr>
        <w:t>, the school’s official large classical chorus, 1994-1997</w:t>
      </w:r>
    </w:p>
    <w:p>
      <w:pPr>
        <w:pStyle w:val="PlainText"/>
        <w:spacing w:before="0" w:after="160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Singer in the </w:t>
      </w:r>
      <w:r>
        <w:rPr>
          <w:rFonts w:cs="Minion Condensed" w:ascii="Minion Pro Cond" w:hAnsi="Minion Pro Cond"/>
          <w:i/>
          <w:iCs/>
          <w:sz w:val="21"/>
          <w:szCs w:val="21"/>
        </w:rPr>
        <w:t>New Jersey All-State Chorus</w:t>
      </w:r>
      <w:r>
        <w:rPr>
          <w:rFonts w:cs="Minion Condensed" w:ascii="Minion Pro Cond" w:hAnsi="Minion Pro Cond"/>
          <w:sz w:val="21"/>
          <w:szCs w:val="21"/>
        </w:rPr>
        <w:t>, 1991-1993</w:t>
      </w:r>
    </w:p>
    <w:p>
      <w:pPr>
        <w:pStyle w:val="PlainText"/>
        <w:spacing w:before="0" w:after="160"/>
        <w:jc w:val="both"/>
        <w:rPr/>
      </w:pPr>
      <w:r>
        <w:rPr>
          <w:rFonts w:cs="Minion Condensed" w:ascii="Minion Pro Cond" w:hAnsi="Minion Pro Cond"/>
          <w:b/>
          <w:bCs/>
          <w:sz w:val="27"/>
          <w:szCs w:val="27"/>
        </w:rPr>
        <w:t>PUBLISHED RECORDINGS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i/>
          <w:iCs/>
          <w:sz w:val="21"/>
          <w:szCs w:val="21"/>
        </w:rPr>
        <w:t>When the Sun Comes Out Again</w:t>
      </w:r>
      <w:r>
        <w:rPr>
          <w:rFonts w:cs="Minion Condensed" w:ascii="Minion Pro Cond" w:hAnsi="Minion Pro Cond"/>
          <w:sz w:val="21"/>
          <w:szCs w:val="21"/>
        </w:rPr>
        <w:t>, original piano solos, 2020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i/>
          <w:iCs/>
          <w:sz w:val="21"/>
          <w:szCs w:val="21"/>
        </w:rPr>
        <w:t>Kittens on the Keys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, original piano solos, 2019</w:t>
      </w:r>
      <w:r>
        <w:rPr>
          <w:rFonts w:cs="Minion Condensed" w:ascii="Minion Pro Cond" w:hAnsi="Minion Pro Cond"/>
          <w:sz w:val="21"/>
          <w:szCs w:val="21"/>
        </w:rPr>
        <w:t xml:space="preserve"> 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i/>
          <w:iCs/>
          <w:sz w:val="21"/>
          <w:szCs w:val="21"/>
        </w:rPr>
        <w:t>Scintillations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, original piano solos, 2008</w:t>
      </w:r>
      <w:r>
        <w:rPr>
          <w:rFonts w:cs="Minion Condensed" w:ascii="Minion Pro Cond" w:hAnsi="Minion Pro Cond"/>
          <w:sz w:val="21"/>
          <w:szCs w:val="21"/>
        </w:rPr>
        <w:t xml:space="preserve"> </w:t>
      </w:r>
    </w:p>
    <w:p>
      <w:pPr>
        <w:pStyle w:val="PlainText"/>
        <w:spacing w:before="0" w:after="160"/>
        <w:jc w:val="both"/>
        <w:rPr/>
      </w:pPr>
      <w:r>
        <w:rPr>
          <w:rFonts w:cs="Minion Condensed" w:ascii="Minion Pro Cond" w:hAnsi="Minion Pro Cond"/>
          <w:i/>
          <w:iCs/>
          <w:sz w:val="21"/>
          <w:szCs w:val="21"/>
        </w:rPr>
        <w:t>Age of Wonder</w:t>
      </w:r>
      <w:r>
        <w:rPr>
          <w:rFonts w:cs="Minion Condensed" w:ascii="Minion Pro Cond" w:hAnsi="Minion Pro Cond"/>
          <w:i w:val="false"/>
          <w:iCs w:val="false"/>
          <w:sz w:val="21"/>
          <w:szCs w:val="21"/>
        </w:rPr>
        <w:t>, original piano solos, 2005</w:t>
      </w:r>
    </w:p>
    <w:p>
      <w:pPr>
        <w:pStyle w:val="PlainText"/>
        <w:spacing w:before="0" w:after="160"/>
        <w:jc w:val="both"/>
        <w:rPr>
          <w:rFonts w:ascii="Minion Condensed" w:hAnsi="Minion Condensed" w:cs="Minion Condensed"/>
          <w:b/>
          <w:b/>
          <w:bCs/>
          <w:sz w:val="27"/>
          <w:szCs w:val="27"/>
        </w:rPr>
      </w:pPr>
      <w:r>
        <w:rPr>
          <w:rFonts w:cs="Minion Condensed" w:ascii="Minion Pro Cond" w:hAnsi="Minion Pro Cond"/>
          <w:b/>
          <w:bCs/>
          <w:sz w:val="27"/>
          <w:szCs w:val="27"/>
        </w:rPr>
        <w:t>OTHER RELEVANT SKILLS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 xml:space="preserve">Proficient on piano; enthusiastic amateur on numerous other instruments including Irish bouzouki, mandolin, guitar, and </w:t>
      </w:r>
      <w:r>
        <w:rPr>
          <w:rFonts w:cs="Minion Condensed" w:ascii="Minion Condensed" w:hAnsi="Minion Condensed"/>
          <w:sz w:val="21"/>
          <w:szCs w:val="21"/>
        </w:rPr>
        <w:t>concertina</w:t>
      </w:r>
    </w:p>
    <w:p>
      <w:pPr>
        <w:pStyle w:val="PlainText"/>
        <w:jc w:val="both"/>
        <w:rPr/>
      </w:pPr>
      <w:r>
        <w:rPr>
          <w:rFonts w:cs="Minion Condensed" w:ascii="Minion Pro Cond" w:hAnsi="Minion Pro Cond"/>
          <w:sz w:val="21"/>
          <w:szCs w:val="21"/>
        </w:rPr>
        <w:t>Composing, arranging, aural transcription, conducting, sound design and execution, synthesizer programming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Minion Pro Cond">
    <w:charset w:val="00"/>
    <w:family w:val="roman"/>
    <w:pitch w:val="variable"/>
  </w:font>
  <w:font w:name="Minion Condense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Normal.dot_x005F_x005F_x005F_x005F_x0000_</Template>
  <TotalTime>65</TotalTime>
  <Application>LibreOffice/6.1.4.2$Windows_X86_64 LibreOffice_project/9d0f32d1f0b509096fd65e0d4bec26ddd1938fd3</Application>
  <Pages>1</Pages>
  <Words>378</Words>
  <Characters>2081</Characters>
  <CharactersWithSpaces>2422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2016-05-17T01:49:00Z</dcterms:created>
  <dc:creator> Div Slomin</dc:creator>
  <dc:description/>
  <dc:language>en-US</dc:language>
  <cp:lastModifiedBy/>
  <cp:lastPrinted>2012-10-29T12:52:00Z</cp:lastPrinted>
  <dcterms:modified xsi:type="dcterms:W3CDTF">2024-01-10T17:08:54Z</dcterms:modified>
  <cp:revision>12</cp:revision>
  <dc:subject/>
  <dc:title>Div Slomin - Professional Résumé</dc:title>
</cp:coreProperties>
</file>